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E7" w:rsidRPr="003126E7" w:rsidRDefault="003126E7" w:rsidP="003126E7">
      <w:pPr>
        <w:rPr>
          <w:sz w:val="23"/>
          <w:szCs w:val="23"/>
        </w:rPr>
      </w:pPr>
    </w:p>
    <w:p w:rsidR="00A65745" w:rsidRPr="003126E7" w:rsidRDefault="00C34181" w:rsidP="003126E7">
      <w:pPr>
        <w:rPr>
          <w:sz w:val="23"/>
          <w:szCs w:val="23"/>
        </w:rPr>
      </w:pPr>
      <w:r w:rsidRPr="003126E7">
        <w:rPr>
          <w:sz w:val="23"/>
          <w:szCs w:val="23"/>
        </w:rPr>
        <w:t xml:space="preserve">Ofício </w:t>
      </w:r>
      <w:r w:rsidR="004D61CF" w:rsidRPr="003126E7">
        <w:rPr>
          <w:sz w:val="23"/>
          <w:szCs w:val="23"/>
        </w:rPr>
        <w:t xml:space="preserve">Circular </w:t>
      </w:r>
      <w:r w:rsidRPr="003126E7">
        <w:rPr>
          <w:sz w:val="23"/>
          <w:szCs w:val="23"/>
        </w:rPr>
        <w:t>n</w:t>
      </w:r>
      <w:r w:rsidRPr="003126E7">
        <w:rPr>
          <w:strike/>
          <w:sz w:val="23"/>
          <w:szCs w:val="23"/>
        </w:rPr>
        <w:t>º</w:t>
      </w:r>
      <w:r w:rsidRPr="003126E7">
        <w:rPr>
          <w:sz w:val="23"/>
          <w:szCs w:val="23"/>
        </w:rPr>
        <w:t xml:space="preserve"> </w:t>
      </w:r>
      <w:r w:rsidR="00140DC7">
        <w:rPr>
          <w:sz w:val="23"/>
          <w:szCs w:val="23"/>
        </w:rPr>
        <w:t>312</w:t>
      </w:r>
      <w:r w:rsidR="00747C5B">
        <w:rPr>
          <w:sz w:val="23"/>
          <w:szCs w:val="23"/>
        </w:rPr>
        <w:t>/2018/CEP-PR</w:t>
      </w:r>
    </w:p>
    <w:p w:rsidR="00A65745" w:rsidRPr="003126E7" w:rsidRDefault="00A65745" w:rsidP="003126E7">
      <w:pPr>
        <w:rPr>
          <w:sz w:val="23"/>
          <w:szCs w:val="23"/>
        </w:rPr>
      </w:pPr>
    </w:p>
    <w:p w:rsidR="00A65745" w:rsidRPr="003126E7" w:rsidRDefault="00C34181" w:rsidP="003126E7">
      <w:pPr>
        <w:jc w:val="right"/>
        <w:rPr>
          <w:sz w:val="23"/>
          <w:szCs w:val="23"/>
        </w:rPr>
      </w:pPr>
      <w:r w:rsidRPr="003126E7">
        <w:rPr>
          <w:sz w:val="23"/>
          <w:szCs w:val="23"/>
        </w:rPr>
        <w:t xml:space="preserve">Brasília, </w:t>
      </w:r>
      <w:r w:rsidR="00FB578D" w:rsidRPr="003126E7">
        <w:rPr>
          <w:sz w:val="23"/>
          <w:szCs w:val="23"/>
        </w:rPr>
        <w:t>26</w:t>
      </w:r>
      <w:r w:rsidRPr="003126E7">
        <w:rPr>
          <w:sz w:val="23"/>
          <w:szCs w:val="23"/>
        </w:rPr>
        <w:t xml:space="preserve"> de </w:t>
      </w:r>
      <w:r w:rsidR="00FB578D" w:rsidRPr="003126E7">
        <w:rPr>
          <w:sz w:val="23"/>
          <w:szCs w:val="23"/>
        </w:rPr>
        <w:t>dezembro</w:t>
      </w:r>
      <w:r w:rsidRPr="003126E7">
        <w:rPr>
          <w:sz w:val="23"/>
          <w:szCs w:val="23"/>
        </w:rPr>
        <w:t xml:space="preserve"> de 2018 </w:t>
      </w:r>
    </w:p>
    <w:p w:rsidR="00A65745" w:rsidRPr="003126E7" w:rsidRDefault="00A65745" w:rsidP="003126E7">
      <w:pPr>
        <w:rPr>
          <w:sz w:val="23"/>
          <w:szCs w:val="23"/>
        </w:rPr>
      </w:pPr>
    </w:p>
    <w:p w:rsidR="00A65745" w:rsidRPr="003126E7" w:rsidRDefault="00C34181" w:rsidP="003126E7">
      <w:pPr>
        <w:contextualSpacing/>
        <w:rPr>
          <w:sz w:val="23"/>
          <w:szCs w:val="23"/>
        </w:rPr>
      </w:pPr>
      <w:r w:rsidRPr="003126E7">
        <w:rPr>
          <w:sz w:val="23"/>
          <w:szCs w:val="23"/>
        </w:rPr>
        <w:t xml:space="preserve">A Sua </w:t>
      </w:r>
      <w:r w:rsidR="004D61CF" w:rsidRPr="003126E7">
        <w:rPr>
          <w:sz w:val="23"/>
          <w:szCs w:val="23"/>
        </w:rPr>
        <w:t>Excelência</w:t>
      </w:r>
      <w:r w:rsidRPr="003126E7">
        <w:rPr>
          <w:sz w:val="23"/>
          <w:szCs w:val="23"/>
        </w:rPr>
        <w:t xml:space="preserve"> </w:t>
      </w:r>
      <w:r w:rsidR="00DD1B4C" w:rsidRPr="003126E7">
        <w:rPr>
          <w:sz w:val="23"/>
          <w:szCs w:val="23"/>
        </w:rPr>
        <w:t>o (a)</w:t>
      </w:r>
      <w:r w:rsidRPr="003126E7">
        <w:rPr>
          <w:sz w:val="23"/>
          <w:szCs w:val="23"/>
        </w:rPr>
        <w:t xml:space="preserve"> Senhor</w:t>
      </w:r>
      <w:r w:rsidR="00DD1B4C" w:rsidRPr="003126E7">
        <w:rPr>
          <w:sz w:val="23"/>
          <w:szCs w:val="23"/>
        </w:rPr>
        <w:t xml:space="preserve"> (</w:t>
      </w:r>
      <w:r w:rsidRPr="003126E7">
        <w:rPr>
          <w:sz w:val="23"/>
          <w:szCs w:val="23"/>
        </w:rPr>
        <w:t>a</w:t>
      </w:r>
      <w:r w:rsidR="00DD1B4C" w:rsidRPr="003126E7">
        <w:rPr>
          <w:sz w:val="23"/>
          <w:szCs w:val="23"/>
        </w:rPr>
        <w:t>)</w:t>
      </w:r>
    </w:p>
    <w:p w:rsidR="00B4393F" w:rsidRPr="003126E7" w:rsidRDefault="00B4393F" w:rsidP="003126E7">
      <w:pPr>
        <w:contextualSpacing/>
        <w:rPr>
          <w:sz w:val="23"/>
          <w:szCs w:val="23"/>
        </w:rPr>
      </w:pPr>
      <w:r w:rsidRPr="003126E7">
        <w:rPr>
          <w:sz w:val="23"/>
          <w:szCs w:val="23"/>
        </w:rPr>
        <w:t>Ministro</w:t>
      </w:r>
      <w:r w:rsidR="00FA74CC">
        <w:rPr>
          <w:sz w:val="23"/>
          <w:szCs w:val="23"/>
        </w:rPr>
        <w:t xml:space="preserve"> (a)</w:t>
      </w:r>
      <w:r w:rsidRPr="003126E7">
        <w:rPr>
          <w:sz w:val="23"/>
          <w:szCs w:val="23"/>
        </w:rPr>
        <w:t xml:space="preserve"> de Estado</w:t>
      </w:r>
    </w:p>
    <w:p w:rsidR="00A65745" w:rsidRPr="003126E7" w:rsidRDefault="00A65745" w:rsidP="003126E7">
      <w:pPr>
        <w:contextualSpacing/>
        <w:rPr>
          <w:sz w:val="23"/>
          <w:szCs w:val="23"/>
        </w:rPr>
      </w:pPr>
    </w:p>
    <w:p w:rsidR="00A65745" w:rsidRPr="003126E7" w:rsidRDefault="00C34181" w:rsidP="0099660E">
      <w:pPr>
        <w:tabs>
          <w:tab w:val="left" w:pos="1418"/>
        </w:tabs>
        <w:contextualSpacing/>
        <w:jc w:val="both"/>
        <w:rPr>
          <w:sz w:val="23"/>
          <w:szCs w:val="23"/>
        </w:rPr>
      </w:pPr>
      <w:r w:rsidRPr="003126E7">
        <w:rPr>
          <w:sz w:val="23"/>
          <w:szCs w:val="23"/>
        </w:rPr>
        <w:t xml:space="preserve">Assunto: </w:t>
      </w:r>
      <w:r w:rsidR="001E53A9" w:rsidRPr="003126E7">
        <w:rPr>
          <w:b/>
          <w:sz w:val="23"/>
          <w:szCs w:val="23"/>
        </w:rPr>
        <w:t xml:space="preserve">quarentena - </w:t>
      </w:r>
      <w:r w:rsidR="00B4393F" w:rsidRPr="003126E7">
        <w:rPr>
          <w:b/>
          <w:bCs/>
          <w:sz w:val="23"/>
          <w:szCs w:val="23"/>
        </w:rPr>
        <w:t>exercício de atividades privadas</w:t>
      </w:r>
      <w:r w:rsidRPr="003126E7">
        <w:rPr>
          <w:b/>
          <w:bCs/>
          <w:sz w:val="23"/>
          <w:szCs w:val="23"/>
        </w:rPr>
        <w:t xml:space="preserve"> </w:t>
      </w:r>
      <w:r w:rsidR="00AB5F56" w:rsidRPr="003126E7">
        <w:rPr>
          <w:b/>
          <w:bCs/>
          <w:sz w:val="23"/>
          <w:szCs w:val="23"/>
        </w:rPr>
        <w:t>após a saída do cargo – obrigatoriedade de consulta</w:t>
      </w:r>
    </w:p>
    <w:p w:rsidR="00A65745" w:rsidRPr="003126E7" w:rsidRDefault="00A65745" w:rsidP="003126E7">
      <w:pPr>
        <w:tabs>
          <w:tab w:val="left" w:pos="1418"/>
        </w:tabs>
        <w:contextualSpacing/>
        <w:rPr>
          <w:sz w:val="23"/>
          <w:szCs w:val="23"/>
        </w:rPr>
      </w:pPr>
    </w:p>
    <w:p w:rsidR="00A65745" w:rsidRPr="003126E7" w:rsidRDefault="00181717" w:rsidP="003126E7">
      <w:pPr>
        <w:tabs>
          <w:tab w:val="left" w:pos="1418"/>
        </w:tabs>
        <w:contextualSpacing/>
        <w:rPr>
          <w:sz w:val="23"/>
          <w:szCs w:val="23"/>
        </w:rPr>
      </w:pPr>
      <w:r w:rsidRPr="003126E7">
        <w:rPr>
          <w:sz w:val="23"/>
          <w:szCs w:val="23"/>
        </w:rPr>
        <w:tab/>
      </w:r>
      <w:r w:rsidR="00C34181" w:rsidRPr="003126E7">
        <w:rPr>
          <w:sz w:val="23"/>
          <w:szCs w:val="23"/>
        </w:rPr>
        <w:t>Senhor</w:t>
      </w:r>
      <w:r w:rsidR="00B4393F" w:rsidRPr="003126E7">
        <w:rPr>
          <w:sz w:val="23"/>
          <w:szCs w:val="23"/>
        </w:rPr>
        <w:t xml:space="preserve"> </w:t>
      </w:r>
      <w:r w:rsidRPr="003126E7">
        <w:rPr>
          <w:sz w:val="23"/>
          <w:szCs w:val="23"/>
        </w:rPr>
        <w:t xml:space="preserve">(a) </w:t>
      </w:r>
      <w:r w:rsidR="00B4393F" w:rsidRPr="003126E7">
        <w:rPr>
          <w:sz w:val="23"/>
          <w:szCs w:val="23"/>
        </w:rPr>
        <w:t>Ministro (a)</w:t>
      </w:r>
      <w:r w:rsidR="00C34181" w:rsidRPr="003126E7">
        <w:rPr>
          <w:sz w:val="23"/>
          <w:szCs w:val="23"/>
        </w:rPr>
        <w:t xml:space="preserve">, </w:t>
      </w:r>
    </w:p>
    <w:p w:rsidR="00A65745" w:rsidRPr="003126E7" w:rsidRDefault="00A65745" w:rsidP="003126E7">
      <w:pPr>
        <w:tabs>
          <w:tab w:val="left" w:pos="1418"/>
        </w:tabs>
        <w:contextualSpacing/>
        <w:rPr>
          <w:sz w:val="23"/>
          <w:szCs w:val="23"/>
        </w:rPr>
      </w:pPr>
    </w:p>
    <w:p w:rsidR="001E53A9" w:rsidRPr="003126E7" w:rsidRDefault="00C34181" w:rsidP="003126E7">
      <w:pPr>
        <w:pStyle w:val="Corpodetexto2"/>
        <w:numPr>
          <w:ilvl w:val="2"/>
          <w:numId w:val="2"/>
        </w:numPr>
        <w:tabs>
          <w:tab w:val="left" w:pos="1418"/>
        </w:tabs>
        <w:ind w:left="0" w:firstLine="0"/>
        <w:contextualSpacing/>
        <w:rPr>
          <w:sz w:val="23"/>
          <w:szCs w:val="23"/>
        </w:rPr>
      </w:pPr>
      <w:r w:rsidRPr="003126E7">
        <w:rPr>
          <w:sz w:val="23"/>
          <w:szCs w:val="23"/>
        </w:rPr>
        <w:t>Cumprimentando-o</w:t>
      </w:r>
      <w:r w:rsidR="009F6E20" w:rsidRPr="003126E7">
        <w:rPr>
          <w:sz w:val="23"/>
          <w:szCs w:val="23"/>
        </w:rPr>
        <w:t xml:space="preserve"> </w:t>
      </w:r>
      <w:r w:rsidR="00181717" w:rsidRPr="003126E7">
        <w:rPr>
          <w:sz w:val="23"/>
          <w:szCs w:val="23"/>
        </w:rPr>
        <w:t>(a)</w:t>
      </w:r>
      <w:r w:rsidR="00B4393F" w:rsidRPr="003126E7">
        <w:rPr>
          <w:sz w:val="23"/>
          <w:szCs w:val="23"/>
        </w:rPr>
        <w:t xml:space="preserve"> cordialmente e tendo em vista a transição governamental que </w:t>
      </w:r>
      <w:r w:rsidR="00665032" w:rsidRPr="003126E7">
        <w:rPr>
          <w:sz w:val="23"/>
          <w:szCs w:val="23"/>
        </w:rPr>
        <w:t>poderá implicar</w:t>
      </w:r>
      <w:r w:rsidR="00B4393F" w:rsidRPr="003126E7">
        <w:rPr>
          <w:sz w:val="23"/>
          <w:szCs w:val="23"/>
        </w:rPr>
        <w:t xml:space="preserve"> em alterações </w:t>
      </w:r>
      <w:r w:rsidR="00AB5F56" w:rsidRPr="003126E7">
        <w:rPr>
          <w:sz w:val="23"/>
          <w:szCs w:val="23"/>
        </w:rPr>
        <w:t>d</w:t>
      </w:r>
      <w:r w:rsidR="00B4393F" w:rsidRPr="003126E7">
        <w:rPr>
          <w:sz w:val="23"/>
          <w:szCs w:val="23"/>
        </w:rPr>
        <w:t xml:space="preserve">os ocupantes de cargos em comissão na Administração Pública federal, venho relembrar a </w:t>
      </w:r>
      <w:r w:rsidR="001E53A9" w:rsidRPr="003126E7">
        <w:rPr>
          <w:sz w:val="23"/>
          <w:szCs w:val="23"/>
        </w:rPr>
        <w:t>obrigatoriedade</w:t>
      </w:r>
      <w:r w:rsidR="00B4393F" w:rsidRPr="003126E7">
        <w:rPr>
          <w:sz w:val="23"/>
          <w:szCs w:val="23"/>
        </w:rPr>
        <w:t xml:space="preserve"> </w:t>
      </w:r>
      <w:r w:rsidR="001E53A9" w:rsidRPr="003126E7">
        <w:rPr>
          <w:sz w:val="23"/>
          <w:szCs w:val="23"/>
        </w:rPr>
        <w:t>de comunicar por escrito à Comissão de Ética Pública</w:t>
      </w:r>
      <w:r w:rsidR="00FB578D" w:rsidRPr="003126E7">
        <w:rPr>
          <w:sz w:val="23"/>
          <w:szCs w:val="23"/>
        </w:rPr>
        <w:t xml:space="preserve"> (CEP)</w:t>
      </w:r>
      <w:r w:rsidR="001E53A9" w:rsidRPr="003126E7">
        <w:rPr>
          <w:sz w:val="23"/>
          <w:szCs w:val="23"/>
        </w:rPr>
        <w:t xml:space="preserve"> a pretensão</w:t>
      </w:r>
      <w:r w:rsidR="00FB578D" w:rsidRPr="003126E7">
        <w:rPr>
          <w:sz w:val="23"/>
          <w:szCs w:val="23"/>
        </w:rPr>
        <w:t>,</w:t>
      </w:r>
      <w:r w:rsidR="001E53A9" w:rsidRPr="003126E7">
        <w:rPr>
          <w:sz w:val="23"/>
          <w:szCs w:val="23"/>
        </w:rPr>
        <w:t xml:space="preserve"> </w:t>
      </w:r>
      <w:r w:rsidR="00FB578D" w:rsidRPr="003126E7">
        <w:rPr>
          <w:sz w:val="23"/>
          <w:szCs w:val="23"/>
        </w:rPr>
        <w:t xml:space="preserve">após a saída do cargo público, </w:t>
      </w:r>
      <w:r w:rsidR="001E53A9" w:rsidRPr="003126E7">
        <w:rPr>
          <w:sz w:val="23"/>
          <w:szCs w:val="23"/>
        </w:rPr>
        <w:t xml:space="preserve">de exercício de atividade privada ou </w:t>
      </w:r>
      <w:r w:rsidR="003126E7" w:rsidRPr="003126E7">
        <w:rPr>
          <w:sz w:val="23"/>
          <w:szCs w:val="23"/>
        </w:rPr>
        <w:t>de aceitação</w:t>
      </w:r>
      <w:r w:rsidR="001E53A9" w:rsidRPr="003126E7">
        <w:rPr>
          <w:sz w:val="23"/>
          <w:szCs w:val="23"/>
        </w:rPr>
        <w:t xml:space="preserve"> de proposta de trabalho, contrato ou negócio no setor privado, ainda que não vedad</w:t>
      </w:r>
      <w:r w:rsidR="009D089C">
        <w:rPr>
          <w:sz w:val="23"/>
          <w:szCs w:val="23"/>
        </w:rPr>
        <w:t>o</w:t>
      </w:r>
      <w:r w:rsidR="001E53A9" w:rsidRPr="003126E7">
        <w:rPr>
          <w:sz w:val="23"/>
          <w:szCs w:val="23"/>
        </w:rPr>
        <w:t xml:space="preserve">s pelas normas vigentes, nos termos do art. 9º, II, da Lei </w:t>
      </w:r>
      <w:r w:rsidR="009D089C">
        <w:rPr>
          <w:sz w:val="23"/>
          <w:szCs w:val="23"/>
        </w:rPr>
        <w:t>n</w:t>
      </w:r>
      <w:r w:rsidR="009D089C" w:rsidRPr="009D089C">
        <w:rPr>
          <w:strike/>
          <w:sz w:val="23"/>
          <w:szCs w:val="23"/>
        </w:rPr>
        <w:t>º</w:t>
      </w:r>
      <w:r w:rsidR="009D089C">
        <w:rPr>
          <w:sz w:val="23"/>
          <w:szCs w:val="23"/>
        </w:rPr>
        <w:t xml:space="preserve"> </w:t>
      </w:r>
      <w:r w:rsidR="001E53A9" w:rsidRPr="003126E7">
        <w:rPr>
          <w:sz w:val="23"/>
          <w:szCs w:val="23"/>
        </w:rPr>
        <w:t>12.813, de 16 de maio de 2013.</w:t>
      </w:r>
    </w:p>
    <w:p w:rsidR="00A97D76" w:rsidRPr="003126E7" w:rsidRDefault="00A97D76" w:rsidP="003126E7">
      <w:pPr>
        <w:pStyle w:val="Corpodetexto2"/>
        <w:numPr>
          <w:ilvl w:val="2"/>
          <w:numId w:val="2"/>
        </w:numPr>
        <w:tabs>
          <w:tab w:val="left" w:pos="1418"/>
        </w:tabs>
        <w:ind w:left="0" w:firstLine="0"/>
        <w:contextualSpacing/>
        <w:rPr>
          <w:sz w:val="23"/>
          <w:szCs w:val="23"/>
        </w:rPr>
      </w:pPr>
      <w:r w:rsidRPr="003126E7">
        <w:rPr>
          <w:sz w:val="23"/>
          <w:szCs w:val="23"/>
        </w:rPr>
        <w:t>Conforme previsto no</w:t>
      </w:r>
      <w:r w:rsidR="00665032" w:rsidRPr="003126E7">
        <w:rPr>
          <w:sz w:val="23"/>
          <w:szCs w:val="23"/>
        </w:rPr>
        <w:t xml:space="preserve"> art. 2</w:t>
      </w:r>
      <w:r w:rsidR="00665032" w:rsidRPr="003126E7">
        <w:rPr>
          <w:strike/>
          <w:sz w:val="23"/>
          <w:szCs w:val="23"/>
        </w:rPr>
        <w:t>º</w:t>
      </w:r>
      <w:r w:rsidR="00665032" w:rsidRPr="003126E7">
        <w:rPr>
          <w:sz w:val="23"/>
          <w:szCs w:val="23"/>
        </w:rPr>
        <w:t xml:space="preserve">, I a IV, da </w:t>
      </w:r>
      <w:r w:rsidRPr="003126E7">
        <w:rPr>
          <w:sz w:val="23"/>
          <w:szCs w:val="23"/>
        </w:rPr>
        <w:t xml:space="preserve">mesma norma, as autoridades abrangidas por essa obrigatoriedade são os </w:t>
      </w:r>
      <w:r w:rsidR="00665032" w:rsidRPr="003126E7">
        <w:rPr>
          <w:sz w:val="23"/>
          <w:szCs w:val="23"/>
        </w:rPr>
        <w:t>ministro</w:t>
      </w:r>
      <w:r w:rsidR="001E53A9" w:rsidRPr="003126E7">
        <w:rPr>
          <w:sz w:val="23"/>
          <w:szCs w:val="23"/>
        </w:rPr>
        <w:t>s</w:t>
      </w:r>
      <w:r w:rsidR="00665032" w:rsidRPr="003126E7">
        <w:rPr>
          <w:sz w:val="23"/>
          <w:szCs w:val="23"/>
        </w:rPr>
        <w:t xml:space="preserve"> de Estado</w:t>
      </w:r>
      <w:r w:rsidR="001E53A9" w:rsidRPr="003126E7">
        <w:rPr>
          <w:sz w:val="23"/>
          <w:szCs w:val="23"/>
        </w:rPr>
        <w:t xml:space="preserve">; </w:t>
      </w:r>
      <w:bookmarkStart w:id="0" w:name="art2ii"/>
      <w:bookmarkEnd w:id="0"/>
      <w:r w:rsidRPr="003126E7">
        <w:rPr>
          <w:sz w:val="23"/>
          <w:szCs w:val="23"/>
        </w:rPr>
        <w:t xml:space="preserve">os </w:t>
      </w:r>
      <w:r w:rsidR="003126E7" w:rsidRPr="003126E7">
        <w:rPr>
          <w:sz w:val="23"/>
          <w:szCs w:val="23"/>
        </w:rPr>
        <w:t xml:space="preserve">ocupantes de </w:t>
      </w:r>
      <w:r w:rsidR="001E53A9" w:rsidRPr="003126E7">
        <w:rPr>
          <w:sz w:val="23"/>
          <w:szCs w:val="23"/>
        </w:rPr>
        <w:t xml:space="preserve">cargos </w:t>
      </w:r>
      <w:r w:rsidR="00665032" w:rsidRPr="003126E7">
        <w:rPr>
          <w:sz w:val="23"/>
          <w:szCs w:val="23"/>
        </w:rPr>
        <w:t>de natureza especial;</w:t>
      </w:r>
      <w:bookmarkStart w:id="1" w:name="art2iii"/>
      <w:bookmarkEnd w:id="1"/>
      <w:r w:rsidR="001E53A9" w:rsidRPr="003126E7">
        <w:rPr>
          <w:sz w:val="23"/>
          <w:szCs w:val="23"/>
        </w:rPr>
        <w:t xml:space="preserve"> </w:t>
      </w:r>
      <w:r w:rsidRPr="003126E7">
        <w:rPr>
          <w:sz w:val="23"/>
          <w:szCs w:val="23"/>
        </w:rPr>
        <w:t xml:space="preserve">os </w:t>
      </w:r>
      <w:r w:rsidR="00665032" w:rsidRPr="003126E7">
        <w:rPr>
          <w:sz w:val="23"/>
          <w:szCs w:val="23"/>
        </w:rPr>
        <w:t>presidente</w:t>
      </w:r>
      <w:r w:rsidRPr="003126E7">
        <w:rPr>
          <w:sz w:val="23"/>
          <w:szCs w:val="23"/>
        </w:rPr>
        <w:t>s</w:t>
      </w:r>
      <w:r w:rsidR="00665032" w:rsidRPr="003126E7">
        <w:rPr>
          <w:sz w:val="23"/>
          <w:szCs w:val="23"/>
        </w:rPr>
        <w:t>, vice-presidente</w:t>
      </w:r>
      <w:r w:rsidRPr="003126E7">
        <w:rPr>
          <w:sz w:val="23"/>
          <w:szCs w:val="23"/>
        </w:rPr>
        <w:t>s</w:t>
      </w:r>
      <w:r w:rsidR="00665032" w:rsidRPr="003126E7">
        <w:rPr>
          <w:sz w:val="23"/>
          <w:szCs w:val="23"/>
        </w:rPr>
        <w:t xml:space="preserve"> e diretor</w:t>
      </w:r>
      <w:r w:rsidRPr="003126E7">
        <w:rPr>
          <w:sz w:val="23"/>
          <w:szCs w:val="23"/>
        </w:rPr>
        <w:t>es</w:t>
      </w:r>
      <w:r w:rsidR="00665032" w:rsidRPr="003126E7">
        <w:rPr>
          <w:sz w:val="23"/>
          <w:szCs w:val="23"/>
        </w:rPr>
        <w:t xml:space="preserve"> de autarquias, fundações públicas, empresas públicas ou sociedades de economia mista; </w:t>
      </w:r>
      <w:r w:rsidRPr="003126E7">
        <w:rPr>
          <w:sz w:val="23"/>
          <w:szCs w:val="23"/>
        </w:rPr>
        <w:t>os</w:t>
      </w:r>
      <w:r w:rsidR="001E53A9" w:rsidRPr="003126E7">
        <w:rPr>
          <w:sz w:val="23"/>
          <w:szCs w:val="23"/>
        </w:rPr>
        <w:t xml:space="preserve"> </w:t>
      </w:r>
      <w:r w:rsidR="003126E7" w:rsidRPr="003126E7">
        <w:rPr>
          <w:sz w:val="23"/>
          <w:szCs w:val="23"/>
        </w:rPr>
        <w:t xml:space="preserve">ocupantes de </w:t>
      </w:r>
      <w:r w:rsidR="001E53A9" w:rsidRPr="003126E7">
        <w:rPr>
          <w:sz w:val="23"/>
          <w:szCs w:val="23"/>
        </w:rPr>
        <w:t>cargos em comissão do</w:t>
      </w:r>
      <w:r w:rsidR="00665032" w:rsidRPr="003126E7">
        <w:rPr>
          <w:sz w:val="23"/>
          <w:szCs w:val="23"/>
        </w:rPr>
        <w:t xml:space="preserve"> Grupo-Direção e Assessoramento Superiores - DAS, níveis 6 e 5</w:t>
      </w:r>
      <w:r w:rsidR="001E53A9" w:rsidRPr="003126E7">
        <w:rPr>
          <w:sz w:val="23"/>
          <w:szCs w:val="23"/>
        </w:rPr>
        <w:t>,</w:t>
      </w:r>
      <w:r w:rsidR="00665032" w:rsidRPr="003126E7">
        <w:rPr>
          <w:sz w:val="23"/>
          <w:szCs w:val="23"/>
        </w:rPr>
        <w:t xml:space="preserve"> ou </w:t>
      </w:r>
      <w:r w:rsidR="003126E7" w:rsidRPr="003126E7">
        <w:rPr>
          <w:sz w:val="23"/>
          <w:szCs w:val="23"/>
        </w:rPr>
        <w:t xml:space="preserve">os </w:t>
      </w:r>
      <w:r w:rsidR="00665032" w:rsidRPr="003126E7">
        <w:rPr>
          <w:sz w:val="23"/>
          <w:szCs w:val="23"/>
        </w:rPr>
        <w:t>equivalentes</w:t>
      </w:r>
      <w:r w:rsidR="001E53A9" w:rsidRPr="003126E7">
        <w:rPr>
          <w:sz w:val="23"/>
          <w:szCs w:val="23"/>
        </w:rPr>
        <w:t xml:space="preserve"> a quaisquer desses</w:t>
      </w:r>
      <w:r w:rsidRPr="003126E7">
        <w:rPr>
          <w:sz w:val="23"/>
          <w:szCs w:val="23"/>
        </w:rPr>
        <w:t>.</w:t>
      </w:r>
    </w:p>
    <w:p w:rsidR="00AB5F56" w:rsidRPr="003126E7" w:rsidRDefault="00747C5B" w:rsidP="003126E7">
      <w:pPr>
        <w:pStyle w:val="Corpodetexto2"/>
        <w:numPr>
          <w:ilvl w:val="2"/>
          <w:numId w:val="2"/>
        </w:numPr>
        <w:tabs>
          <w:tab w:val="left" w:pos="1418"/>
        </w:tabs>
        <w:ind w:left="0" w:firstLine="0"/>
        <w:contextualSpacing/>
        <w:rPr>
          <w:sz w:val="23"/>
          <w:szCs w:val="23"/>
        </w:rPr>
      </w:pPr>
      <w:r>
        <w:rPr>
          <w:sz w:val="23"/>
          <w:szCs w:val="23"/>
        </w:rPr>
        <w:t>E</w:t>
      </w:r>
      <w:r w:rsidR="00AB5F56" w:rsidRPr="003126E7">
        <w:rPr>
          <w:sz w:val="23"/>
          <w:szCs w:val="23"/>
        </w:rPr>
        <w:t>sclarece-se que a chamada quarentena não é automática e nem um direito dos mencionados agentes públicos. Trata-se de uma imposição, fundamentada na necessidade de prevenção d</w:t>
      </w:r>
      <w:r w:rsidR="003126E7" w:rsidRPr="003126E7">
        <w:rPr>
          <w:sz w:val="23"/>
          <w:szCs w:val="23"/>
        </w:rPr>
        <w:t>o</w:t>
      </w:r>
      <w:r w:rsidR="00AB5F56" w:rsidRPr="003126E7">
        <w:rPr>
          <w:sz w:val="23"/>
          <w:szCs w:val="23"/>
        </w:rPr>
        <w:t xml:space="preserve"> conflito de interesses, que gera um direito </w:t>
      </w:r>
      <w:r w:rsidR="00FB578D" w:rsidRPr="003126E7">
        <w:rPr>
          <w:sz w:val="23"/>
          <w:szCs w:val="23"/>
        </w:rPr>
        <w:t>à</w:t>
      </w:r>
      <w:r w:rsidR="00AB5F56" w:rsidRPr="003126E7">
        <w:rPr>
          <w:sz w:val="23"/>
          <w:szCs w:val="23"/>
        </w:rPr>
        <w:t xml:space="preserve"> remuneração compensatória. Assim, a CEP analisa cada caso, dispensando a quem haja ocupado </w:t>
      </w:r>
      <w:r w:rsidR="003126E7" w:rsidRPr="003126E7">
        <w:rPr>
          <w:sz w:val="23"/>
          <w:szCs w:val="23"/>
        </w:rPr>
        <w:t xml:space="preserve">os </w:t>
      </w:r>
      <w:r w:rsidR="00AB5F56" w:rsidRPr="003126E7">
        <w:rPr>
          <w:sz w:val="23"/>
          <w:szCs w:val="23"/>
        </w:rPr>
        <w:t>cargo</w:t>
      </w:r>
      <w:r w:rsidR="003126E7" w:rsidRPr="003126E7">
        <w:rPr>
          <w:sz w:val="23"/>
          <w:szCs w:val="23"/>
        </w:rPr>
        <w:t>s</w:t>
      </w:r>
      <w:r w:rsidR="00AB5F56" w:rsidRPr="003126E7">
        <w:rPr>
          <w:sz w:val="23"/>
          <w:szCs w:val="23"/>
        </w:rPr>
        <w:t xml:space="preserve"> ou emprego</w:t>
      </w:r>
      <w:r w:rsidR="003126E7" w:rsidRPr="003126E7">
        <w:rPr>
          <w:sz w:val="23"/>
          <w:szCs w:val="23"/>
        </w:rPr>
        <w:t>s mencionados</w:t>
      </w:r>
      <w:r w:rsidR="00AB5F56" w:rsidRPr="003126E7">
        <w:rPr>
          <w:sz w:val="23"/>
          <w:szCs w:val="23"/>
        </w:rPr>
        <w:t xml:space="preserve"> de cumprir o período de impedimento a que se refere o inciso II do art. 6</w:t>
      </w:r>
      <w:r w:rsidR="00AB5F56" w:rsidRPr="003126E7">
        <w:rPr>
          <w:sz w:val="23"/>
          <w:szCs w:val="23"/>
          <w:u w:val="single"/>
          <w:vertAlign w:val="superscript"/>
        </w:rPr>
        <w:t>o</w:t>
      </w:r>
      <w:r w:rsidR="00AB5F56" w:rsidRPr="003126E7">
        <w:rPr>
          <w:sz w:val="23"/>
          <w:szCs w:val="23"/>
        </w:rPr>
        <w:t xml:space="preserve"> da Lei 12.813, de 2013, quando verificada a inexistência de conflito de interesses ou sua irrelevância.</w:t>
      </w:r>
    </w:p>
    <w:p w:rsidR="00AB5F56" w:rsidRPr="003126E7" w:rsidRDefault="00AB5F56" w:rsidP="003126E7">
      <w:pPr>
        <w:pStyle w:val="PargrafodaLista"/>
        <w:numPr>
          <w:ilvl w:val="2"/>
          <w:numId w:val="2"/>
        </w:numPr>
        <w:tabs>
          <w:tab w:val="left" w:pos="1418"/>
        </w:tabs>
        <w:ind w:left="0" w:firstLine="0"/>
        <w:jc w:val="both"/>
        <w:rPr>
          <w:sz w:val="23"/>
          <w:szCs w:val="23"/>
        </w:rPr>
      </w:pPr>
      <w:r w:rsidRPr="003126E7">
        <w:rPr>
          <w:sz w:val="23"/>
          <w:szCs w:val="23"/>
        </w:rPr>
        <w:t>Destarte, qualquer autoridade dentre as mencionadas no parágrafo segundo</w:t>
      </w:r>
      <w:r w:rsidR="00FB578D" w:rsidRPr="003126E7">
        <w:rPr>
          <w:sz w:val="23"/>
          <w:szCs w:val="23"/>
        </w:rPr>
        <w:t>,</w:t>
      </w:r>
      <w:r w:rsidRPr="003126E7">
        <w:rPr>
          <w:sz w:val="23"/>
          <w:szCs w:val="23"/>
        </w:rPr>
        <w:t xml:space="preserve"> que deseje exercer atividades de natureza privada</w:t>
      </w:r>
      <w:r w:rsidR="003126E7" w:rsidRPr="003126E7">
        <w:rPr>
          <w:sz w:val="23"/>
          <w:szCs w:val="23"/>
        </w:rPr>
        <w:t xml:space="preserve"> após a saída do cargo</w:t>
      </w:r>
      <w:r w:rsidRPr="003126E7">
        <w:rPr>
          <w:sz w:val="23"/>
          <w:szCs w:val="23"/>
        </w:rPr>
        <w:t xml:space="preserve">, deverá realizar a consulta, preenchendo o formulário que se encontra </w:t>
      </w:r>
      <w:r w:rsidR="00FB578D" w:rsidRPr="003126E7">
        <w:rPr>
          <w:sz w:val="23"/>
          <w:szCs w:val="23"/>
        </w:rPr>
        <w:t xml:space="preserve">no </w:t>
      </w:r>
      <w:r w:rsidRPr="003126E7">
        <w:rPr>
          <w:sz w:val="23"/>
          <w:szCs w:val="23"/>
        </w:rPr>
        <w:t xml:space="preserve">sítio </w:t>
      </w:r>
      <w:hyperlink r:id="rId8" w:history="1">
        <w:r w:rsidR="00FB578D" w:rsidRPr="003126E7">
          <w:rPr>
            <w:rStyle w:val="Hyperlink"/>
            <w:sz w:val="23"/>
            <w:szCs w:val="23"/>
          </w:rPr>
          <w:t>http://etica.planalto.gov.br</w:t>
        </w:r>
      </w:hyperlink>
      <w:r w:rsidR="00FB578D" w:rsidRPr="003126E7">
        <w:rPr>
          <w:sz w:val="23"/>
          <w:szCs w:val="23"/>
        </w:rPr>
        <w:t xml:space="preserve"> e enviando-o</w:t>
      </w:r>
      <w:r w:rsidRPr="003126E7">
        <w:rPr>
          <w:sz w:val="23"/>
          <w:szCs w:val="23"/>
        </w:rPr>
        <w:t xml:space="preserve"> para o </w:t>
      </w:r>
      <w:r w:rsidRPr="000B3014">
        <w:rPr>
          <w:i/>
          <w:sz w:val="23"/>
          <w:szCs w:val="23"/>
        </w:rPr>
        <w:t>e-mail</w:t>
      </w:r>
      <w:r w:rsidRPr="003126E7">
        <w:rPr>
          <w:sz w:val="23"/>
          <w:szCs w:val="23"/>
        </w:rPr>
        <w:t xml:space="preserve"> etica@presidencia.gov.br.</w:t>
      </w:r>
    </w:p>
    <w:p w:rsidR="00A65745" w:rsidRPr="003126E7" w:rsidRDefault="00747C5B" w:rsidP="003126E7">
      <w:pPr>
        <w:pStyle w:val="Corpodetexto2"/>
        <w:numPr>
          <w:ilvl w:val="2"/>
          <w:numId w:val="2"/>
        </w:numPr>
        <w:tabs>
          <w:tab w:val="left" w:pos="1418"/>
        </w:tabs>
        <w:ind w:left="0" w:firstLine="0"/>
        <w:contextualSpacing/>
        <w:rPr>
          <w:sz w:val="23"/>
          <w:szCs w:val="23"/>
        </w:rPr>
      </w:pPr>
      <w:r>
        <w:rPr>
          <w:sz w:val="23"/>
          <w:szCs w:val="23"/>
        </w:rPr>
        <w:t>Solicito ampla divulgação no respectivo órgão e nas entidades vinculadas e coloco a CEP à disposição para q</w:t>
      </w:r>
      <w:r w:rsidR="00FB578D" w:rsidRPr="003126E7">
        <w:rPr>
          <w:sz w:val="23"/>
          <w:szCs w:val="23"/>
        </w:rPr>
        <w:t xml:space="preserve">uaisquer </w:t>
      </w:r>
      <w:r w:rsidR="00C34181" w:rsidRPr="003126E7">
        <w:rPr>
          <w:sz w:val="23"/>
          <w:szCs w:val="23"/>
        </w:rPr>
        <w:t>esclarecimen</w:t>
      </w:r>
      <w:r w:rsidR="00847ED3" w:rsidRPr="003126E7">
        <w:rPr>
          <w:sz w:val="23"/>
          <w:szCs w:val="23"/>
        </w:rPr>
        <w:t>tos que se fizerem necessários.</w:t>
      </w:r>
    </w:p>
    <w:p w:rsidR="00A65745" w:rsidRPr="003126E7" w:rsidRDefault="009F6E20" w:rsidP="003126E7">
      <w:pPr>
        <w:tabs>
          <w:tab w:val="left" w:pos="1418"/>
        </w:tabs>
        <w:contextualSpacing/>
        <w:rPr>
          <w:sz w:val="23"/>
          <w:szCs w:val="23"/>
        </w:rPr>
      </w:pPr>
      <w:r w:rsidRPr="003126E7">
        <w:rPr>
          <w:sz w:val="23"/>
          <w:szCs w:val="23"/>
        </w:rPr>
        <w:tab/>
      </w:r>
      <w:r w:rsidR="00C34181" w:rsidRPr="003126E7">
        <w:rPr>
          <w:sz w:val="23"/>
          <w:szCs w:val="23"/>
        </w:rPr>
        <w:t xml:space="preserve">Atenciosamente, </w:t>
      </w:r>
    </w:p>
    <w:p w:rsidR="00C97DF4" w:rsidRPr="003126E7" w:rsidRDefault="00C97DF4" w:rsidP="003126E7">
      <w:pPr>
        <w:tabs>
          <w:tab w:val="left" w:pos="1418"/>
        </w:tabs>
        <w:contextualSpacing/>
        <w:rPr>
          <w:sz w:val="23"/>
          <w:szCs w:val="23"/>
        </w:rPr>
      </w:pPr>
      <w:bookmarkStart w:id="2" w:name="_GoBack"/>
      <w:bookmarkEnd w:id="2"/>
    </w:p>
    <w:p w:rsidR="00847ED3" w:rsidRPr="003126E7" w:rsidRDefault="0096329A" w:rsidP="0096329A">
      <w:pPr>
        <w:tabs>
          <w:tab w:val="left" w:pos="1418"/>
        </w:tabs>
        <w:jc w:val="center"/>
        <w:rPr>
          <w:sz w:val="23"/>
          <w:szCs w:val="23"/>
        </w:rPr>
      </w:pPr>
      <w:r w:rsidRPr="0096329A">
        <w:rPr>
          <w:noProof/>
          <w:sz w:val="23"/>
          <w:szCs w:val="23"/>
        </w:rPr>
        <w:lastRenderedPageBreak/>
        <w:drawing>
          <wp:inline distT="0" distB="0" distL="0" distR="0">
            <wp:extent cx="2903041" cy="592323"/>
            <wp:effectExtent l="0" t="0" r="0" b="0"/>
            <wp:docPr id="2" name="Imagem 2" descr="H:\PESSOAL E SISTEMAS\Membros da CEP\CONSELHEIROS ATUAIS\LUIZ NAVARRO\Chanc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ESSOAL E SISTEMAS\Membros da CEP\CONSELHEIROS ATUAIS\LUIZ NAVARRO\Chance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37" cy="63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45" w:rsidRPr="003126E7" w:rsidRDefault="00FB578D" w:rsidP="003126E7">
      <w:pPr>
        <w:jc w:val="center"/>
        <w:rPr>
          <w:sz w:val="23"/>
          <w:szCs w:val="23"/>
        </w:rPr>
      </w:pPr>
      <w:r w:rsidRPr="003126E7">
        <w:rPr>
          <w:sz w:val="23"/>
          <w:szCs w:val="23"/>
        </w:rPr>
        <w:t>Presidente</w:t>
      </w:r>
      <w:r w:rsidR="00C34181" w:rsidRPr="003126E7">
        <w:rPr>
          <w:sz w:val="23"/>
          <w:szCs w:val="23"/>
        </w:rPr>
        <w:t xml:space="preserve"> </w:t>
      </w:r>
    </w:p>
    <w:sectPr w:rsidR="00A65745" w:rsidRPr="003126E7" w:rsidSect="004F65E8">
      <w:headerReference w:type="default" r:id="rId10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C7" w:rsidRDefault="007801C7" w:rsidP="003126E7">
      <w:r>
        <w:separator/>
      </w:r>
    </w:p>
  </w:endnote>
  <w:endnote w:type="continuationSeparator" w:id="0">
    <w:p w:rsidR="007801C7" w:rsidRDefault="007801C7" w:rsidP="0031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C7" w:rsidRDefault="007801C7" w:rsidP="003126E7">
      <w:r>
        <w:separator/>
      </w:r>
    </w:p>
  </w:footnote>
  <w:footnote w:type="continuationSeparator" w:id="0">
    <w:p w:rsidR="007801C7" w:rsidRDefault="007801C7" w:rsidP="0031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20"/>
    </w:tblGrid>
    <w:tr w:rsidR="003126E7" w:rsidTr="005B6988">
      <w:tc>
        <w:tcPr>
          <w:tcW w:w="5000" w:type="pct"/>
          <w:tc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tcBorders>
          <w:hideMark/>
        </w:tcPr>
        <w:p w:rsidR="003126E7" w:rsidRDefault="003126E7" w:rsidP="003126E7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0447505" wp14:editId="3D4A304F">
                <wp:extent cx="685800" cy="676275"/>
                <wp:effectExtent l="0" t="0" r="0" b="9525"/>
                <wp:docPr id="1" name="Imagem 1" descr="http://parana1/sistemaphp/eticaweb/imagens/img_brasa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arana1/sistemaphp/eticaweb/imagens/img_brasao.gif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26E7" w:rsidRDefault="003126E7" w:rsidP="003126E7">
    <w:pPr>
      <w:jc w:val="center"/>
      <w:rPr>
        <w:szCs w:val="20"/>
      </w:rPr>
    </w:pPr>
    <w:r>
      <w:rPr>
        <w:b/>
        <w:bCs/>
        <w:szCs w:val="20"/>
      </w:rPr>
      <w:t>PRESIDÊNCIA DA REPÚBLICA</w:t>
    </w:r>
    <w:r>
      <w:t xml:space="preserve"> </w:t>
    </w:r>
  </w:p>
  <w:p w:rsidR="003126E7" w:rsidRDefault="003126E7" w:rsidP="003126E7">
    <w:pPr>
      <w:jc w:val="center"/>
      <w:rPr>
        <w:szCs w:val="20"/>
      </w:rPr>
    </w:pPr>
    <w:r>
      <w:rPr>
        <w:b/>
        <w:bCs/>
        <w:szCs w:val="20"/>
      </w:rPr>
      <w:t>COMISSÃO DE ÉTICA PÚBLICA</w:t>
    </w:r>
    <w:r>
      <w:t xml:space="preserve"> </w:t>
    </w:r>
  </w:p>
  <w:p w:rsidR="003126E7" w:rsidRDefault="003126E7" w:rsidP="003126E7">
    <w:pPr>
      <w:jc w:val="center"/>
      <w:rPr>
        <w:sz w:val="20"/>
        <w:szCs w:val="20"/>
      </w:rPr>
    </w:pPr>
    <w:r>
      <w:rPr>
        <w:sz w:val="20"/>
        <w:szCs w:val="20"/>
      </w:rPr>
      <w:t>Palácio do Planalto, Anexo I, Ala B, sala 102, Brasília-DF, CEP 70150-900</w:t>
    </w:r>
    <w:r>
      <w:t xml:space="preserve"> </w:t>
    </w:r>
  </w:p>
  <w:p w:rsidR="003126E7" w:rsidRPr="003126E7" w:rsidRDefault="003126E7" w:rsidP="003126E7">
    <w:pPr>
      <w:jc w:val="center"/>
      <w:rPr>
        <w:sz w:val="20"/>
        <w:szCs w:val="20"/>
      </w:rPr>
    </w:pPr>
    <w:r>
      <w:rPr>
        <w:sz w:val="20"/>
        <w:szCs w:val="20"/>
      </w:rPr>
      <w:t>Fones: (61) 3411-2924/2952 - e-mail: etica @presidencia.gov.br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C33CA"/>
    <w:multiLevelType w:val="hybridMultilevel"/>
    <w:tmpl w:val="15DCE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71FCA"/>
    <w:multiLevelType w:val="hybridMultilevel"/>
    <w:tmpl w:val="916ED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B5"/>
    <w:rsid w:val="000B3014"/>
    <w:rsid w:val="001073B7"/>
    <w:rsid w:val="00140DC7"/>
    <w:rsid w:val="00181717"/>
    <w:rsid w:val="001E53A9"/>
    <w:rsid w:val="00262B5D"/>
    <w:rsid w:val="003126E7"/>
    <w:rsid w:val="003B1D30"/>
    <w:rsid w:val="004072EC"/>
    <w:rsid w:val="00412CB3"/>
    <w:rsid w:val="004D61CF"/>
    <w:rsid w:val="004F65E8"/>
    <w:rsid w:val="005366D3"/>
    <w:rsid w:val="005F3672"/>
    <w:rsid w:val="00665032"/>
    <w:rsid w:val="00747C5B"/>
    <w:rsid w:val="007801C7"/>
    <w:rsid w:val="00847ED3"/>
    <w:rsid w:val="0096329A"/>
    <w:rsid w:val="00963EB5"/>
    <w:rsid w:val="00983492"/>
    <w:rsid w:val="0099660E"/>
    <w:rsid w:val="009D089C"/>
    <w:rsid w:val="009F6E20"/>
    <w:rsid w:val="00A65745"/>
    <w:rsid w:val="00A97D76"/>
    <w:rsid w:val="00AB5F56"/>
    <w:rsid w:val="00B4393F"/>
    <w:rsid w:val="00C34181"/>
    <w:rsid w:val="00C97DF4"/>
    <w:rsid w:val="00DD1B4C"/>
    <w:rsid w:val="00EF699C"/>
    <w:rsid w:val="00FA74CC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 w:val="24"/>
      <w:szCs w:val="24"/>
    </w:rPr>
  </w:style>
  <w:style w:type="paragraph" w:customStyle="1" w:styleId="paragrafo">
    <w:name w:val="paragrafo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B5F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26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6E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126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6E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 w:val="24"/>
      <w:szCs w:val="24"/>
    </w:rPr>
  </w:style>
  <w:style w:type="paragraph" w:customStyle="1" w:styleId="paragrafo">
    <w:name w:val="paragrafo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B5F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26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6E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126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6E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ica.planalto.gov.br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parana1/sistemaphp/eticaweb/imagens/img_brasao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Roberto de Barros Vieira</dc:creator>
  <cp:keywords/>
  <dc:description/>
  <cp:lastModifiedBy>Leila Olinto de Menezes Santos</cp:lastModifiedBy>
  <cp:revision>6</cp:revision>
  <dcterms:created xsi:type="dcterms:W3CDTF">2018-12-26T19:29:00Z</dcterms:created>
  <dcterms:modified xsi:type="dcterms:W3CDTF">2018-12-26T19:35:00Z</dcterms:modified>
</cp:coreProperties>
</file>